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2D9A" w14:textId="4058E23D" w:rsidR="00645AC8" w:rsidRDefault="00425E75">
      <w:pPr>
        <w:spacing w:after="120"/>
        <w:rPr>
          <w:sz w:val="36"/>
          <w:szCs w:val="36"/>
        </w:rPr>
      </w:pPr>
      <w:r>
        <w:rPr>
          <w:sz w:val="36"/>
          <w:szCs w:val="36"/>
        </w:rPr>
        <w:t xml:space="preserve">Quiz </w:t>
      </w:r>
      <w:r w:rsidR="00F9741D">
        <w:rPr>
          <w:sz w:val="36"/>
          <w:szCs w:val="36"/>
        </w:rPr>
        <w:t>2</w:t>
      </w:r>
    </w:p>
    <w:p w14:paraId="2E69340E" w14:textId="77777777" w:rsidR="00645AC8" w:rsidRDefault="00425E75">
      <w:pPr>
        <w:spacing w:after="120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Name: </w:t>
      </w:r>
    </w:p>
    <w:p w14:paraId="14FEBF07" w14:textId="3834FC92" w:rsidR="00645AC8" w:rsidRDefault="00425E7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C2795E">
        <w:rPr>
          <w:sz w:val="28"/>
          <w:szCs w:val="28"/>
        </w:rPr>
        <w:t>04.03.2025</w:t>
      </w:r>
    </w:p>
    <w:p w14:paraId="0BF31D07" w14:textId="77777777" w:rsidR="00645AC8" w:rsidRDefault="00425E75">
      <w:pPr>
        <w:spacing w:before="240" w:after="120"/>
        <w:rPr>
          <w:sz w:val="36"/>
          <w:szCs w:val="36"/>
        </w:rPr>
      </w:pPr>
      <w:r>
        <w:rPr>
          <w:sz w:val="36"/>
          <w:szCs w:val="36"/>
        </w:rPr>
        <w:t>Question 1</w:t>
      </w:r>
    </w:p>
    <w:p w14:paraId="3EF2515F" w14:textId="4BD6D4EB" w:rsidR="00A77754" w:rsidRPr="00A77754" w:rsidRDefault="00A77754" w:rsidP="00A77754">
      <w:pPr>
        <w:spacing w:after="120"/>
        <w:jc w:val="both"/>
        <w:rPr>
          <w:sz w:val="24"/>
          <w:szCs w:val="24"/>
        </w:rPr>
      </w:pPr>
      <w:r w:rsidRPr="00A77754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="00C42679" w:rsidRPr="00A77754">
        <w:rPr>
          <w:sz w:val="24"/>
          <w:szCs w:val="24"/>
        </w:rPr>
        <w:t>Give the expression of the intensity of light after passing through a layer of this material</w:t>
      </w:r>
      <w:r w:rsidR="007E7C7E">
        <w:rPr>
          <w:sz w:val="24"/>
          <w:szCs w:val="24"/>
        </w:rPr>
        <w:t xml:space="preserve"> of </w:t>
      </w:r>
      <w:r w:rsidR="007E7C7E" w:rsidRPr="00A77754">
        <w:rPr>
          <w:sz w:val="24"/>
          <w:szCs w:val="24"/>
        </w:rPr>
        <w:t>thickness</w:t>
      </w:r>
      <w:r w:rsidR="007E7C7E" w:rsidRPr="00A77754">
        <w:rPr>
          <w:rFonts w:ascii="Cambria Math" w:hAnsi="Cambria Math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="00C42679" w:rsidRPr="00A77754">
        <w:rPr>
          <w:sz w:val="24"/>
          <w:szCs w:val="24"/>
        </w:rPr>
        <w:t xml:space="preserve"> </w:t>
      </w:r>
      <w:r w:rsidRPr="00A77754">
        <w:rPr>
          <w:sz w:val="24"/>
          <w:szCs w:val="24"/>
        </w:rPr>
        <w:t xml:space="preserve">as function of the initial intensity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  <w:r w:rsidRPr="00A77754">
        <w:rPr>
          <w:sz w:val="24"/>
          <w:szCs w:val="24"/>
        </w:rPr>
        <w:t xml:space="preserve">, </w:t>
      </w:r>
      <w:r w:rsidR="00C42679" w:rsidRPr="00A77754">
        <w:rPr>
          <w:sz w:val="24"/>
          <w:szCs w:val="24"/>
        </w:rPr>
        <w:t>thickness</w:t>
      </w:r>
      <w:r w:rsidRPr="00A77754">
        <w:rPr>
          <w:rFonts w:ascii="Cambria Math" w:hAnsi="Cambria Math"/>
          <w:i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z</m:t>
        </m:r>
      </m:oMath>
      <w:r w:rsidRPr="00A77754">
        <w:rPr>
          <w:sz w:val="24"/>
          <w:szCs w:val="24"/>
        </w:rPr>
        <w:t xml:space="preserve">, and absorption coefficient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="00C42679" w:rsidRPr="00A77754">
        <w:rPr>
          <w:sz w:val="24"/>
          <w:szCs w:val="24"/>
        </w:rPr>
        <w:t>:</w:t>
      </w:r>
    </w:p>
    <w:p w14:paraId="75CEF949" w14:textId="77777777" w:rsidR="007D349D" w:rsidRPr="007D349D" w:rsidRDefault="007D349D">
      <w:pPr>
        <w:spacing w:after="120"/>
        <w:jc w:val="both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I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,z,α</m:t>
              </m:r>
            </m:e>
          </m:d>
          <m:r>
            <w:rPr>
              <w:rFonts w:ascii="Cambria Math" w:hAnsi="Cambria Math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-αz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1BD36DFB" w14:textId="4C84AAD8" w:rsidR="00A77754" w:rsidRPr="007D349D" w:rsidRDefault="00A77754">
      <w:pPr>
        <w:spacing w:after="120"/>
        <w:jc w:val="both"/>
        <w:rPr>
          <w:sz w:val="24"/>
          <w:szCs w:val="24"/>
        </w:rPr>
      </w:pPr>
      <w:r w:rsidRPr="00A77754">
        <w:rPr>
          <w:b/>
          <w:bCs/>
          <w:sz w:val="24"/>
          <w:szCs w:val="24"/>
        </w:rPr>
        <w:t>B)</w:t>
      </w:r>
      <w:r>
        <w:rPr>
          <w:sz w:val="24"/>
          <w:szCs w:val="24"/>
        </w:rPr>
        <w:t xml:space="preserve"> What is the dimension of the </w:t>
      </w:r>
      <w:r w:rsidRPr="00A77754">
        <w:rPr>
          <w:sz w:val="24"/>
          <w:szCs w:val="24"/>
        </w:rPr>
        <w:t xml:space="preserve">absorption coefficient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>
        <w:rPr>
          <w:sz w:val="24"/>
          <w:szCs w:val="24"/>
        </w:rPr>
        <w:t xml:space="preserve"> </w:t>
      </w:r>
      <w:r w:rsidRPr="00A77754">
        <w:rPr>
          <w:sz w:val="24"/>
          <w:szCs w:val="24"/>
        </w:rPr>
        <w:t>?</w:t>
      </w:r>
      <w:r w:rsidR="007D349D" w:rsidRPr="007D349D">
        <w:rPr>
          <w:sz w:val="24"/>
          <w:szCs w:val="24"/>
        </w:rPr>
        <w:t xml:space="preserve"> </w:t>
      </w:r>
      <w:r w:rsidR="007D349D" w:rsidRPr="007D349D">
        <w:rPr>
          <w:sz w:val="24"/>
          <w:szCs w:val="24"/>
        </w:rPr>
        <w:t>[</w:t>
      </w:r>
      <w:r w:rsidR="007D349D" w:rsidRPr="007D349D">
        <w:rPr>
          <w:rFonts w:ascii="Cambria Math" w:hAnsi="Cambria Math" w:cs="Cambria Math"/>
          <w:sz w:val="24"/>
          <w:szCs w:val="24"/>
        </w:rPr>
        <w:t>𝛼</w:t>
      </w:r>
      <w:r w:rsidR="007D349D" w:rsidRPr="007D349D">
        <w:rPr>
          <w:sz w:val="24"/>
          <w:szCs w:val="24"/>
        </w:rPr>
        <w:t>]=1/m</w:t>
      </w:r>
    </w:p>
    <w:p w14:paraId="7E2C1109" w14:textId="77777777" w:rsidR="00A77754" w:rsidRDefault="00A77754">
      <w:pPr>
        <w:spacing w:after="120"/>
        <w:jc w:val="both"/>
        <w:rPr>
          <w:sz w:val="24"/>
          <w:szCs w:val="24"/>
        </w:rPr>
      </w:pPr>
    </w:p>
    <w:p w14:paraId="34154EBF" w14:textId="77777777" w:rsidR="00C2795E" w:rsidRDefault="00A77754" w:rsidP="00C2795E">
      <w:pPr>
        <w:spacing w:after="120"/>
        <w:jc w:val="both"/>
        <w:rPr>
          <w:sz w:val="24"/>
          <w:szCs w:val="24"/>
        </w:rPr>
      </w:pPr>
      <w:r w:rsidRPr="00A77754">
        <w:rPr>
          <w:b/>
          <w:bCs/>
          <w:sz w:val="24"/>
          <w:szCs w:val="24"/>
        </w:rPr>
        <w:t>C)</w:t>
      </w:r>
      <w:r>
        <w:rPr>
          <w:sz w:val="24"/>
          <w:szCs w:val="24"/>
        </w:rPr>
        <w:t xml:space="preserve"> </w:t>
      </w:r>
      <w:r w:rsidR="00C2795E">
        <w:rPr>
          <w:sz w:val="24"/>
          <w:szCs w:val="24"/>
        </w:rPr>
        <w:t xml:space="preserve">Let’s consider a material that can absorb light. It means that the refractive index consists of real and imaginary parts: </w:t>
      </w:r>
    </w:p>
    <w:p w14:paraId="307AC530" w14:textId="39C1C82D" w:rsidR="00C2795E" w:rsidRPr="00F96A30" w:rsidRDefault="00000000" w:rsidP="00C2795E">
      <w:pPr>
        <w:jc w:val="both"/>
        <w:rPr>
          <w:rFonts w:eastAsiaTheme="minorEastAsia"/>
          <w:sz w:val="24"/>
          <w:szCs w:val="24"/>
        </w:rPr>
      </w:pPr>
      <m:oMathPara>
        <m:oMath>
          <m:acc>
            <m:accPr>
              <m:chr m:val="̃"/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n</m:t>
              </m:r>
            </m:e>
          </m:acc>
          <m:r>
            <w:rPr>
              <w:rFonts w:ascii="Cambria Math" w:eastAsiaTheme="minorEastAsia" w:hAnsi="Cambria Math"/>
              <w:sz w:val="24"/>
              <w:szCs w:val="24"/>
            </w:rPr>
            <m:t>=n+ik</m:t>
          </m:r>
        </m:oMath>
      </m:oMathPara>
    </w:p>
    <w:p w14:paraId="76C1B29D" w14:textId="5A294847" w:rsidR="00A77754" w:rsidRDefault="00A77754">
      <w:pPr>
        <w:spacing w:after="12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Write the </w:t>
      </w:r>
      <w:r w:rsidR="00C2795E">
        <w:rPr>
          <w:sz w:val="24"/>
          <w:szCs w:val="24"/>
        </w:rPr>
        <w:t xml:space="preserve">relation between the </w:t>
      </w:r>
      <w:r>
        <w:rPr>
          <w:sz w:val="24"/>
          <w:szCs w:val="24"/>
        </w:rPr>
        <w:t xml:space="preserve">absorption coefficient </w:t>
      </w:r>
      <m:oMath>
        <m:r>
          <w:rPr>
            <w:rFonts w:ascii="Cambria Math" w:hAnsi="Cambria Math"/>
            <w:sz w:val="24"/>
            <w:szCs w:val="24"/>
          </w:rPr>
          <m:t>α</m:t>
        </m:r>
      </m:oMath>
      <w:r w:rsidR="00C2795E">
        <w:rPr>
          <w:sz w:val="24"/>
          <w:szCs w:val="24"/>
        </w:rPr>
        <w:t xml:space="preserve"> and the extinction coefficient </w:t>
      </w:r>
      <w:r w:rsidR="00C2795E" w:rsidRPr="00C2795E">
        <w:rPr>
          <w:i/>
          <w:iCs/>
          <w:sz w:val="24"/>
          <w:szCs w:val="24"/>
        </w:rPr>
        <w:t>k</w:t>
      </w:r>
      <w:r>
        <w:rPr>
          <w:sz w:val="24"/>
          <w:szCs w:val="24"/>
        </w:rPr>
        <w:t xml:space="preserve">. </w:t>
      </w:r>
    </w:p>
    <w:p w14:paraId="1880185A" w14:textId="04B4225F" w:rsidR="007D349D" w:rsidRPr="007D349D" w:rsidRDefault="007D349D">
      <w:pPr>
        <w:spacing w:after="120"/>
        <w:jc w:val="both"/>
        <w:rPr>
          <w:sz w:val="24"/>
          <w:szCs w:val="24"/>
          <w:lang w:val="ru-RU"/>
        </w:rPr>
      </w:pPr>
      <m:oMathPara>
        <m:oMath>
          <m:r>
            <w:rPr>
              <w:rFonts w:ascii="Cambria Math" w:hAnsi="Cambria Math"/>
              <w:sz w:val="24"/>
              <w:szCs w:val="24"/>
              <w:lang w:val="ru-RU"/>
            </w:rPr>
            <m:t>α=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4π</m:t>
              </m:r>
              <m:r>
                <w:rPr>
                  <w:rFonts w:ascii="Cambria Math" w:eastAsiaTheme="minorEastAsia" w:hAnsi="Cambria Math"/>
                  <w:sz w:val="24"/>
                  <w:szCs w:val="24"/>
                </w:rPr>
                <m:t>k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  <w:lang w:val="ru-RU"/>
                </w:rPr>
                <m:t>λ</m:t>
              </m:r>
            </m:den>
          </m:f>
        </m:oMath>
      </m:oMathPara>
    </w:p>
    <w:p w14:paraId="49F52FFC" w14:textId="77777777" w:rsidR="00A77754" w:rsidRPr="00A77754" w:rsidRDefault="00A77754">
      <w:pPr>
        <w:spacing w:after="120"/>
        <w:jc w:val="both"/>
        <w:rPr>
          <w:sz w:val="24"/>
          <w:szCs w:val="24"/>
        </w:rPr>
      </w:pPr>
    </w:p>
    <w:p w14:paraId="0A0B69D0" w14:textId="77777777" w:rsidR="003D79A8" w:rsidRDefault="003D79A8" w:rsidP="003D79A8">
      <w:pPr>
        <w:spacing w:before="240" w:after="120"/>
        <w:rPr>
          <w:sz w:val="36"/>
          <w:szCs w:val="36"/>
        </w:rPr>
      </w:pPr>
      <w:r>
        <w:rPr>
          <w:sz w:val="36"/>
          <w:szCs w:val="36"/>
        </w:rPr>
        <w:t>Question 2</w:t>
      </w:r>
    </w:p>
    <w:p w14:paraId="269806DC" w14:textId="717289E9" w:rsidR="003A0425" w:rsidRPr="00AF62CC" w:rsidRDefault="003A0425" w:rsidP="003D79A8">
      <w:pPr>
        <w:rPr>
          <w:rFonts w:asciiTheme="minorHAnsi" w:hAnsiTheme="minorHAnsi" w:cstheme="minorHAnsi"/>
          <w:sz w:val="24"/>
          <w:szCs w:val="24"/>
        </w:rPr>
      </w:pPr>
      <w:r w:rsidRPr="00AF62CC">
        <w:rPr>
          <w:rFonts w:asciiTheme="minorHAnsi" w:hAnsiTheme="minorHAnsi" w:cstheme="minorHAnsi"/>
          <w:sz w:val="24"/>
          <w:szCs w:val="24"/>
        </w:rPr>
        <w:t>Let’s consider an EM wave incident from half space with</w:t>
      </w:r>
      <w:r w:rsidR="00C2795E">
        <w:rPr>
          <w:rFonts w:asciiTheme="minorHAnsi" w:hAnsiTheme="minorHAnsi" w:cstheme="minorHAnsi"/>
          <w:sz w:val="24"/>
          <w:szCs w:val="24"/>
        </w:rPr>
        <w:t xml:space="preserve"> refractive index</w:t>
      </w:r>
      <w:r w:rsidRPr="00AF62CC">
        <w:rPr>
          <w:rFonts w:asciiTheme="minorHAnsi" w:hAnsiTheme="minorHAnsi" w:cstheme="min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1</m:t>
            </m:r>
          </m:sub>
        </m:sSub>
      </m:oMath>
      <w:r w:rsidRPr="00AF62CC">
        <w:rPr>
          <w:rFonts w:asciiTheme="minorHAnsi" w:hAnsiTheme="minorHAnsi" w:cstheme="minorHAnsi"/>
          <w:sz w:val="24"/>
          <w:szCs w:val="24"/>
        </w:rPr>
        <w:t xml:space="preserve"> to half space with </w:t>
      </w:r>
      <w:r w:rsidR="00C2795E">
        <w:rPr>
          <w:rFonts w:asciiTheme="minorHAnsi" w:hAnsiTheme="minorHAnsi" w:cstheme="minorHAnsi"/>
          <w:sz w:val="24"/>
          <w:szCs w:val="24"/>
        </w:rPr>
        <w:t xml:space="preserve">refractive index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b>
        </m:sSub>
      </m:oMath>
      <w:r w:rsidRPr="00AF62CC">
        <w:rPr>
          <w:rFonts w:asciiTheme="minorHAnsi" w:hAnsiTheme="minorHAnsi" w:cstheme="minorHAnsi"/>
          <w:sz w:val="24"/>
          <w:szCs w:val="24"/>
        </w:rPr>
        <w:t xml:space="preserve"> (see the picture below).</w:t>
      </w:r>
    </w:p>
    <w:p w14:paraId="798C8490" w14:textId="7DEC33C0" w:rsidR="003A0425" w:rsidRPr="00AF62CC" w:rsidRDefault="00AF62CC" w:rsidP="00AF62CC">
      <w:pPr>
        <w:rPr>
          <w:rFonts w:asciiTheme="minorHAnsi" w:hAnsiTheme="minorHAnsi" w:cstheme="minorHAnsi"/>
          <w:sz w:val="24"/>
          <w:szCs w:val="24"/>
        </w:rPr>
      </w:pPr>
      <w:r w:rsidRPr="00AF62CC">
        <w:rPr>
          <w:rFonts w:asciiTheme="minorHAnsi" w:hAnsiTheme="minorHAnsi" w:cstheme="minorHAnsi"/>
          <w:sz w:val="24"/>
          <w:szCs w:val="24"/>
        </w:rPr>
        <w:t>Which conditions are required in order that total</w:t>
      </w:r>
      <w:r w:rsidR="007E7C7E">
        <w:rPr>
          <w:rFonts w:asciiTheme="minorHAnsi" w:hAnsiTheme="minorHAnsi" w:cstheme="minorHAnsi"/>
          <w:sz w:val="24"/>
          <w:szCs w:val="24"/>
        </w:rPr>
        <w:t xml:space="preserve"> internal</w:t>
      </w:r>
      <w:r w:rsidRPr="00AF62CC">
        <w:rPr>
          <w:rFonts w:asciiTheme="minorHAnsi" w:hAnsiTheme="minorHAnsi" w:cstheme="minorHAnsi"/>
          <w:sz w:val="24"/>
          <w:szCs w:val="24"/>
        </w:rPr>
        <w:t xml:space="preserve"> reflectance occurs </w:t>
      </w:r>
      <w:r w:rsidR="00C2795E">
        <w:rPr>
          <w:rFonts w:asciiTheme="minorHAnsi" w:hAnsiTheme="minorHAnsi" w:cstheme="minorHAnsi"/>
          <w:sz w:val="24"/>
          <w:szCs w:val="24"/>
        </w:rPr>
        <w:t xml:space="preserve">at </w:t>
      </w:r>
      <w:r w:rsidRPr="00AF62CC">
        <w:rPr>
          <w:rFonts w:asciiTheme="minorHAnsi" w:hAnsiTheme="minorHAnsi" w:cstheme="minorHAnsi"/>
          <w:sz w:val="24"/>
          <w:szCs w:val="24"/>
        </w:rPr>
        <w:t>the interface</w:t>
      </w:r>
      <w:r w:rsidR="00C2795E">
        <w:rPr>
          <w:rFonts w:asciiTheme="minorHAnsi" w:hAnsiTheme="minorHAnsi" w:cstheme="minorHAnsi"/>
          <w:sz w:val="24"/>
          <w:szCs w:val="24"/>
        </w:rPr>
        <w:t xml:space="preserve"> for sufficiently large </w:t>
      </w:r>
      <m:oMath>
        <m:sSub>
          <m:sSub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theme="minorHAnsi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theme="minorHAnsi"/>
                <w:sz w:val="24"/>
                <w:szCs w:val="24"/>
              </w:rPr>
              <m:t>i</m:t>
            </m:r>
          </m:sub>
        </m:sSub>
      </m:oMath>
      <w:r w:rsidRPr="00AF62CC">
        <w:rPr>
          <w:rFonts w:asciiTheme="minorHAnsi" w:hAnsiTheme="minorHAnsi" w:cstheme="minorHAnsi"/>
          <w:sz w:val="24"/>
          <w:szCs w:val="24"/>
        </w:rPr>
        <w:t>? Choose the correct answer:</w:t>
      </w:r>
    </w:p>
    <w:p w14:paraId="0D791B81" w14:textId="29EE5E8E" w:rsidR="00AF62CC" w:rsidRPr="007D349D" w:rsidRDefault="00AF62CC" w:rsidP="006E07DD">
      <w:pPr>
        <w:ind w:firstLine="720"/>
        <w:rPr>
          <w:strike/>
          <w:sz w:val="24"/>
          <w:szCs w:val="24"/>
        </w:rPr>
      </w:pPr>
      <w:r w:rsidRPr="007D349D">
        <w:rPr>
          <w:strike/>
          <w:sz w:val="24"/>
          <w:szCs w:val="24"/>
        </w:rPr>
        <w:t xml:space="preserve">1)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trike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trike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trike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trike/>
            <w:sz w:val="24"/>
            <w:szCs w:val="24"/>
          </w:rPr>
          <m:t>&lt;</m:t>
        </m:r>
        <m:sSub>
          <m:sSubPr>
            <m:ctrlPr>
              <w:rPr>
                <w:rFonts w:ascii="Cambria Math" w:eastAsiaTheme="minorEastAsia" w:hAnsi="Cambria Math" w:cstheme="minorHAnsi"/>
                <w:i/>
                <w:strike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theme="minorHAnsi"/>
                <w:strike/>
                <w:sz w:val="24"/>
                <w:szCs w:val="24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trike/>
                <w:sz w:val="24"/>
                <w:szCs w:val="24"/>
              </w:rPr>
              <m:t>2</m:t>
            </m:r>
          </m:sub>
        </m:sSub>
      </m:oMath>
    </w:p>
    <w:p w14:paraId="05587F05" w14:textId="4FF895D8" w:rsidR="00AF62CC" w:rsidRPr="0021661E" w:rsidRDefault="00AF62CC" w:rsidP="006E07DD">
      <w:pPr>
        <w:ind w:firstLine="720"/>
        <w:rPr>
          <w:sz w:val="24"/>
          <w:szCs w:val="24"/>
        </w:rPr>
      </w:pPr>
      <w:r w:rsidRPr="007D349D">
        <w:rPr>
          <w:sz w:val="24"/>
          <w:szCs w:val="24"/>
          <w:highlight w:val="yellow"/>
        </w:rPr>
        <w:t xml:space="preserve">2)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highlight w:val="yellow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highlight w:val="yellow"/>
              </w:rPr>
              <m:t>1</m:t>
            </m:r>
          </m:sub>
        </m:sSub>
        <m:r>
          <w:rPr>
            <w:rFonts w:ascii="Cambria Math" w:eastAsiaTheme="minorEastAsia" w:hAnsi="Cambria Math" w:cstheme="minorHAnsi"/>
            <w:sz w:val="24"/>
            <w:szCs w:val="24"/>
            <w:highlight w:val="yellow"/>
          </w:rPr>
          <m:t>&gt;</m:t>
        </m:r>
        <m:sSub>
          <m:sSubPr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  <w:highlight w:val="yellow"/>
              </w:rPr>
            </m:ctrlPr>
          </m:sSubPr>
          <m:e>
            <m:r>
              <w:rPr>
                <w:rFonts w:ascii="Cambria Math" w:eastAsiaTheme="minorEastAsia" w:hAnsi="Cambria Math" w:cstheme="minorHAnsi"/>
                <w:sz w:val="24"/>
                <w:szCs w:val="24"/>
                <w:highlight w:val="yellow"/>
              </w:rPr>
              <m:t>n</m:t>
            </m:r>
          </m:e>
          <m:sub>
            <m:r>
              <w:rPr>
                <w:rFonts w:ascii="Cambria Math" w:eastAsiaTheme="minorEastAsia" w:hAnsi="Cambria Math" w:cstheme="minorHAnsi"/>
                <w:sz w:val="24"/>
                <w:szCs w:val="24"/>
                <w:highlight w:val="yellow"/>
              </w:rPr>
              <m:t>2</m:t>
            </m:r>
          </m:sub>
        </m:sSub>
      </m:oMath>
    </w:p>
    <w:p w14:paraId="09FB0822" w14:textId="2A5AC6F8" w:rsidR="00AE062A" w:rsidRPr="00C2795E" w:rsidRDefault="003A0425" w:rsidP="00C2795E">
      <w:pPr>
        <w:jc w:val="center"/>
        <w:rPr>
          <w:rFonts w:asciiTheme="minorHAnsi" w:hAnsiTheme="minorHAnsi" w:cstheme="minorHAnsi"/>
          <w:sz w:val="24"/>
          <w:szCs w:val="24"/>
        </w:rPr>
      </w:pPr>
      <w:r w:rsidRPr="00AF62CC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420B2AA7" wp14:editId="7F8D23F0">
            <wp:extent cx="1999361" cy="1733550"/>
            <wp:effectExtent l="0" t="0" r="1270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00" r="55837" b="6013"/>
                    <a:stretch/>
                  </pic:blipFill>
                  <pic:spPr bwMode="auto">
                    <a:xfrm>
                      <a:off x="0" y="0"/>
                      <a:ext cx="2004058" cy="173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C78A62" w14:textId="77777777" w:rsidR="00645AC8" w:rsidRDefault="00425E75">
      <w:pPr>
        <w:spacing w:before="240" w:after="120"/>
        <w:rPr>
          <w:sz w:val="36"/>
          <w:szCs w:val="36"/>
        </w:rPr>
      </w:pPr>
      <w:r>
        <w:rPr>
          <w:sz w:val="36"/>
          <w:szCs w:val="36"/>
        </w:rPr>
        <w:t>Question 3</w:t>
      </w:r>
    </w:p>
    <w:p w14:paraId="1266CC54" w14:textId="77777777" w:rsidR="0021661E" w:rsidRDefault="003D79A8" w:rsidP="00A76696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Let’s consider a wave incident to </w:t>
      </w:r>
      <w:r w:rsidR="00341942">
        <w:rPr>
          <w:sz w:val="24"/>
          <w:szCs w:val="24"/>
        </w:rPr>
        <w:t>the</w:t>
      </w:r>
      <w:r>
        <w:rPr>
          <w:sz w:val="24"/>
          <w:szCs w:val="24"/>
        </w:rPr>
        <w:t xml:space="preserve"> air – diamond interface</w:t>
      </w:r>
      <w:r w:rsidR="0021661E">
        <w:rPr>
          <w:sz w:val="24"/>
          <w:szCs w:val="24"/>
        </w:rPr>
        <w:t xml:space="preserve"> (</w:t>
      </w:r>
      <w:r w:rsidR="0021661E" w:rsidRPr="0021661E">
        <w:rPr>
          <w:b/>
          <w:bCs/>
          <w:sz w:val="24"/>
          <w:szCs w:val="24"/>
        </w:rPr>
        <w:t>see the picture above</w:t>
      </w:r>
      <w:r w:rsidR="0021661E">
        <w:rPr>
          <w:b/>
          <w:bCs/>
          <w:sz w:val="24"/>
          <w:szCs w:val="24"/>
        </w:rPr>
        <w:t xml:space="preserve"> </w:t>
      </w:r>
      <w:r w:rsidR="0021661E" w:rsidRPr="0021661E">
        <w:rPr>
          <w:b/>
          <w:bCs/>
          <w:sz w:val="24"/>
          <w:szCs w:val="24"/>
        </w:rPr>
        <w:t>↑</w:t>
      </w:r>
      <w:r w:rsidR="0021661E">
        <w:rPr>
          <w:sz w:val="24"/>
          <w:szCs w:val="24"/>
        </w:rPr>
        <w:t>).</w:t>
      </w:r>
      <w:r>
        <w:rPr>
          <w:sz w:val="24"/>
          <w:szCs w:val="24"/>
        </w:rPr>
        <w:t xml:space="preserve"> Refractive index of air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=1</m:t>
        </m:r>
      </m:oMath>
      <w:r>
        <w:rPr>
          <w:sz w:val="24"/>
          <w:szCs w:val="24"/>
        </w:rPr>
        <w:t xml:space="preserve">, refractive index of diamond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=2.73</m:t>
        </m:r>
      </m:oMath>
      <w:r>
        <w:rPr>
          <w:sz w:val="24"/>
          <w:szCs w:val="24"/>
        </w:rPr>
        <w:t xml:space="preserve">. </w:t>
      </w:r>
    </w:p>
    <w:p w14:paraId="3F2BB737" w14:textId="6866D3D3" w:rsidR="0021661E" w:rsidRPr="0021661E" w:rsidRDefault="0021661E" w:rsidP="0021661E">
      <w:pPr>
        <w:spacing w:after="120"/>
        <w:jc w:val="both"/>
        <w:rPr>
          <w:sz w:val="24"/>
          <w:szCs w:val="24"/>
        </w:rPr>
      </w:pPr>
      <w:r w:rsidRPr="0021661E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What is the polarization of this wave (from the picture)</w:t>
      </w:r>
    </w:p>
    <w:p w14:paraId="78FE52DE" w14:textId="4175E6E2" w:rsidR="0021661E" w:rsidRDefault="0021661E" w:rsidP="006E07DD">
      <w:pPr>
        <w:spacing w:after="120"/>
        <w:ind w:firstLine="720"/>
        <w:jc w:val="both"/>
        <w:rPr>
          <w:sz w:val="24"/>
          <w:szCs w:val="24"/>
        </w:rPr>
      </w:pPr>
      <w:r w:rsidRPr="007D349D">
        <w:rPr>
          <w:sz w:val="24"/>
          <w:szCs w:val="24"/>
          <w:highlight w:val="yellow"/>
        </w:rPr>
        <w:t>1) TE (also called S polarization)</w:t>
      </w:r>
    </w:p>
    <w:p w14:paraId="02E1D9C0" w14:textId="1EAB1F69" w:rsidR="0021661E" w:rsidRPr="007D349D" w:rsidRDefault="0021661E" w:rsidP="006E07DD">
      <w:pPr>
        <w:spacing w:after="120"/>
        <w:ind w:firstLine="720"/>
        <w:jc w:val="both"/>
        <w:rPr>
          <w:strike/>
          <w:sz w:val="24"/>
          <w:szCs w:val="24"/>
        </w:rPr>
      </w:pPr>
      <w:r w:rsidRPr="007D349D">
        <w:rPr>
          <w:strike/>
          <w:sz w:val="24"/>
          <w:szCs w:val="24"/>
        </w:rPr>
        <w:t>2) TM (also called P polarization)</w:t>
      </w:r>
    </w:p>
    <w:p w14:paraId="0D661223" w14:textId="3D0410C2" w:rsidR="00AF6E2D" w:rsidRDefault="00002668" w:rsidP="00A76696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002668">
        <w:rPr>
          <w:b/>
          <w:bCs/>
          <w:sz w:val="24"/>
          <w:szCs w:val="24"/>
        </w:rPr>
        <w:t xml:space="preserve">B) </w:t>
      </w:r>
      <w:r w:rsidRPr="00561DEA">
        <w:rPr>
          <w:b/>
          <w:bCs/>
          <w:sz w:val="24"/>
          <w:szCs w:val="24"/>
          <w:u w:val="single"/>
        </w:rPr>
        <w:t>Estimate</w:t>
      </w:r>
      <w:r w:rsidR="00A76696">
        <w:rPr>
          <w:sz w:val="24"/>
          <w:szCs w:val="24"/>
        </w:rPr>
        <w:t xml:space="preserve"> the value of </w:t>
      </w:r>
      <w:r w:rsidR="00341942">
        <w:rPr>
          <w:sz w:val="24"/>
          <w:szCs w:val="24"/>
        </w:rPr>
        <w:t xml:space="preserve">the </w:t>
      </w:r>
      <w:r w:rsidR="003D79A8">
        <w:rPr>
          <w:sz w:val="24"/>
          <w:szCs w:val="24"/>
        </w:rPr>
        <w:t>reflection</w:t>
      </w:r>
      <w:r w:rsidR="00A76696">
        <w:rPr>
          <w:sz w:val="24"/>
          <w:szCs w:val="24"/>
        </w:rPr>
        <w:t xml:space="preserve"> coefficient </w:t>
      </w:r>
      <m:oMath>
        <m:r>
          <w:rPr>
            <w:rFonts w:ascii="Cambria Math" w:hAnsi="Cambria Math"/>
            <w:sz w:val="24"/>
            <w:szCs w:val="24"/>
          </w:rPr>
          <m:t>r</m:t>
        </m:r>
      </m:oMath>
      <w:r w:rsidR="00A766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incident angle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≪1</m:t>
        </m:r>
      </m:oMath>
      <w:r w:rsidR="00A76696">
        <w:rPr>
          <w:sz w:val="24"/>
          <w:szCs w:val="24"/>
        </w:rPr>
        <w:t>.</w:t>
      </w:r>
      <w:r w:rsidR="008E03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expressions for reflection coefficient for each polarization are given below. </w:t>
      </w:r>
    </w:p>
    <w:p w14:paraId="22E8092D" w14:textId="59575654" w:rsidR="00BA3132" w:rsidRDefault="00224DCD" w:rsidP="00A76696">
      <w:pPr>
        <w:spacing w:after="120"/>
        <w:jc w:val="both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u w:val="single"/>
        </w:rPr>
        <w:t xml:space="preserve">Hint: </w:t>
      </w:r>
      <w:r w:rsidRPr="00224DCD">
        <w:rPr>
          <w:sz w:val="24"/>
          <w:szCs w:val="24"/>
        </w:rPr>
        <w:t xml:space="preserve">Use the formula for </w:t>
      </w:r>
      <w:r w:rsidR="00AF6E2D">
        <w:rPr>
          <w:sz w:val="24"/>
          <w:szCs w:val="24"/>
        </w:rPr>
        <w:t xml:space="preserve">the </w:t>
      </w:r>
      <w:r w:rsidRPr="00224DCD">
        <w:rPr>
          <w:sz w:val="24"/>
          <w:szCs w:val="24"/>
        </w:rPr>
        <w:t xml:space="preserve">reflectance </w:t>
      </w:r>
      <m:oMath>
        <m:r>
          <w:rPr>
            <w:rFonts w:ascii="Cambria Math" w:hAnsi="Cambria Math"/>
            <w:sz w:val="24"/>
            <w:szCs w:val="24"/>
          </w:rPr>
          <m:t>R=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14:paraId="504EBA16" w14:textId="475CC70D" w:rsidR="007D349D" w:rsidRPr="007D349D" w:rsidRDefault="007D349D" w:rsidP="00A76696">
      <w:pPr>
        <w:spacing w:after="120"/>
        <w:jc w:val="both"/>
        <w:rPr>
          <w:sz w:val="24"/>
          <w:szCs w:val="24"/>
          <w:lang w:val="ru-RU"/>
        </w:rPr>
      </w:pPr>
    </w:p>
    <w:p w14:paraId="6F6971C9" w14:textId="4F22CE0E" w:rsidR="003D79A8" w:rsidRPr="007D349D" w:rsidRDefault="007D349D" w:rsidP="00AF6E2D">
      <w:pPr>
        <w:spacing w:after="120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R=</m:t>
          </m:r>
          <m:f>
            <m:fPr>
              <m:type m:val="skw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val="ru-RU"/>
                        </w:rPr>
                        <m:t>.73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-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2.73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1.73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3.73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 w:val="24"/>
              <w:szCs w:val="24"/>
            </w:rPr>
            <m:t xml:space="preserve">=0.46 </m:t>
          </m:r>
          <m:r>
            <w:rPr>
              <w:rFonts w:ascii="Cambria Math" w:hAnsi="Cambria Math"/>
              <w:sz w:val="24"/>
              <w:szCs w:val="24"/>
            </w:rPr>
            <w:br/>
          </m:r>
        </m:oMath>
        <m:oMath>
          <m:r>
            <w:rPr>
              <w:rFonts w:ascii="Cambria Math" w:hAnsi="Cambria Math"/>
              <w:sz w:val="24"/>
              <w:szCs w:val="24"/>
            </w:rPr>
            <m:t>For both polarizations</m:t>
          </m:r>
        </m:oMath>
      </m:oMathPara>
    </w:p>
    <w:p w14:paraId="67721CD9" w14:textId="77777777" w:rsidR="007D349D" w:rsidRPr="007D349D" w:rsidRDefault="007D349D" w:rsidP="00AF6E2D">
      <w:pPr>
        <w:spacing w:after="120"/>
        <w:rPr>
          <w:sz w:val="24"/>
          <w:szCs w:val="24"/>
        </w:rPr>
      </w:pPr>
    </w:p>
    <w:sectPr w:rsidR="007D349D" w:rsidRPr="007D349D">
      <w:headerReference w:type="default" r:id="rId10"/>
      <w:pgSz w:w="12240" w:h="15840"/>
      <w:pgMar w:top="1702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4213" w14:textId="77777777" w:rsidR="00D812A6" w:rsidRDefault="00D812A6">
      <w:pPr>
        <w:spacing w:after="0" w:line="240" w:lineRule="auto"/>
      </w:pPr>
      <w:r>
        <w:separator/>
      </w:r>
    </w:p>
  </w:endnote>
  <w:endnote w:type="continuationSeparator" w:id="0">
    <w:p w14:paraId="70277193" w14:textId="77777777" w:rsidR="00D812A6" w:rsidRDefault="00D81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C67E6" w14:textId="77777777" w:rsidR="00D812A6" w:rsidRDefault="00D812A6">
      <w:pPr>
        <w:spacing w:after="0" w:line="240" w:lineRule="auto"/>
      </w:pPr>
      <w:r>
        <w:separator/>
      </w:r>
    </w:p>
  </w:footnote>
  <w:footnote w:type="continuationSeparator" w:id="0">
    <w:p w14:paraId="0AA05D48" w14:textId="77777777" w:rsidR="00D812A6" w:rsidRDefault="00D81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94D7" w14:textId="77777777" w:rsidR="00645AC8" w:rsidRDefault="00425E7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color w:val="000000"/>
      </w:rPr>
      <w:t>Optical properties of materials</w:t>
    </w:r>
  </w:p>
  <w:p w14:paraId="43D6BDBE" w14:textId="6CC4DA12" w:rsidR="00645AC8" w:rsidRDefault="00425E75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  <w:r>
      <w:rPr>
        <w:color w:val="000000"/>
      </w:rPr>
      <w:t>Dr. Arianna Marchioro and Prof. Frank Nüesch</w:t>
    </w:r>
    <w:r>
      <w:rPr>
        <w:color w:val="000000"/>
      </w:rPr>
      <w:tab/>
    </w:r>
    <w:r>
      <w:rPr>
        <w:color w:val="000000"/>
      </w:rPr>
      <w:tab/>
      <w:t xml:space="preserve">Assistants: </w:t>
    </w:r>
    <w:r w:rsidR="00C2795E">
      <w:rPr>
        <w:color w:val="000000"/>
      </w:rPr>
      <w:t>Viktor Vorobev</w:t>
    </w:r>
    <w:r>
      <w:rPr>
        <w:color w:val="000000"/>
      </w:rPr>
      <w:t xml:space="preserve"> and Mischa Flór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F6A"/>
    <w:multiLevelType w:val="hybridMultilevel"/>
    <w:tmpl w:val="0372827E"/>
    <w:lvl w:ilvl="0" w:tplc="F68E383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6E6D"/>
    <w:multiLevelType w:val="hybridMultilevel"/>
    <w:tmpl w:val="E18EAED0"/>
    <w:lvl w:ilvl="0" w:tplc="F43C4D6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3771C"/>
    <w:multiLevelType w:val="hybridMultilevel"/>
    <w:tmpl w:val="152A654C"/>
    <w:lvl w:ilvl="0" w:tplc="8D380E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35C75"/>
    <w:multiLevelType w:val="hybridMultilevel"/>
    <w:tmpl w:val="6B925AFA"/>
    <w:lvl w:ilvl="0" w:tplc="C96482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78455">
    <w:abstractNumId w:val="3"/>
  </w:num>
  <w:num w:numId="2" w16cid:durableId="1785687884">
    <w:abstractNumId w:val="1"/>
  </w:num>
  <w:num w:numId="3" w16cid:durableId="385222722">
    <w:abstractNumId w:val="0"/>
  </w:num>
  <w:num w:numId="4" w16cid:durableId="134882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AC8"/>
    <w:rsid w:val="00002668"/>
    <w:rsid w:val="00004CE9"/>
    <w:rsid w:val="00024CC5"/>
    <w:rsid w:val="00050CCD"/>
    <w:rsid w:val="000D05F4"/>
    <w:rsid w:val="00154E07"/>
    <w:rsid w:val="00194A4A"/>
    <w:rsid w:val="0021661E"/>
    <w:rsid w:val="00224DCD"/>
    <w:rsid w:val="00226CB2"/>
    <w:rsid w:val="00312830"/>
    <w:rsid w:val="0033201B"/>
    <w:rsid w:val="00341942"/>
    <w:rsid w:val="003A0425"/>
    <w:rsid w:val="003D79A8"/>
    <w:rsid w:val="00425E75"/>
    <w:rsid w:val="004A5A08"/>
    <w:rsid w:val="004E2AFB"/>
    <w:rsid w:val="00552366"/>
    <w:rsid w:val="005526D0"/>
    <w:rsid w:val="00561DEA"/>
    <w:rsid w:val="005A323E"/>
    <w:rsid w:val="00625657"/>
    <w:rsid w:val="00645AC8"/>
    <w:rsid w:val="006C1CDB"/>
    <w:rsid w:val="006E07DD"/>
    <w:rsid w:val="00740D38"/>
    <w:rsid w:val="007D349D"/>
    <w:rsid w:val="007E7C7E"/>
    <w:rsid w:val="007F6890"/>
    <w:rsid w:val="00897E19"/>
    <w:rsid w:val="008E0320"/>
    <w:rsid w:val="008E17EF"/>
    <w:rsid w:val="009160FB"/>
    <w:rsid w:val="00944292"/>
    <w:rsid w:val="00961281"/>
    <w:rsid w:val="00995DE3"/>
    <w:rsid w:val="00A0205E"/>
    <w:rsid w:val="00A127EC"/>
    <w:rsid w:val="00A51E2B"/>
    <w:rsid w:val="00A76696"/>
    <w:rsid w:val="00A77754"/>
    <w:rsid w:val="00AD562A"/>
    <w:rsid w:val="00AE062A"/>
    <w:rsid w:val="00AF62CC"/>
    <w:rsid w:val="00AF6E2D"/>
    <w:rsid w:val="00B27DEE"/>
    <w:rsid w:val="00B657AE"/>
    <w:rsid w:val="00B7601C"/>
    <w:rsid w:val="00BA1F2D"/>
    <w:rsid w:val="00BA3132"/>
    <w:rsid w:val="00BC5739"/>
    <w:rsid w:val="00C22245"/>
    <w:rsid w:val="00C2795E"/>
    <w:rsid w:val="00C42679"/>
    <w:rsid w:val="00C932CA"/>
    <w:rsid w:val="00D5155B"/>
    <w:rsid w:val="00D812A6"/>
    <w:rsid w:val="00DB1EB9"/>
    <w:rsid w:val="00DE3EC7"/>
    <w:rsid w:val="00E866B0"/>
    <w:rsid w:val="00EC01F3"/>
    <w:rsid w:val="00EE7950"/>
    <w:rsid w:val="00F24385"/>
    <w:rsid w:val="00F734A0"/>
    <w:rsid w:val="00F9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B27"/>
  <w15:docId w15:val="{4A12EF44-4518-494B-B89D-EB17302D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BB8"/>
  </w:style>
  <w:style w:type="paragraph" w:styleId="Footer">
    <w:name w:val="footer"/>
    <w:basedOn w:val="Normal"/>
    <w:link w:val="FooterChar"/>
    <w:uiPriority w:val="99"/>
    <w:unhideWhenUsed/>
    <w:rsid w:val="00A43B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BB8"/>
  </w:style>
  <w:style w:type="paragraph" w:styleId="ListParagraph">
    <w:name w:val="List Paragraph"/>
    <w:basedOn w:val="Normal"/>
    <w:uiPriority w:val="34"/>
    <w:qFormat/>
    <w:rsid w:val="00A43B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30B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D55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2E3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4E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KJfyG99Wc11bDs1LbuIpwRYvng==">AMUW2mVUew/GkEkXz6XGgIp78RRRs2to1EvELkD2+oH/8wpPW0mODpq1LP4VjOLbLS/b9nr+b3M2KWTmbp3f2vrX2vVlff4GK6EbhUp0VIRGLeobOOyNmZc9lTIk/hia5yTWjUP+jrPR</go:docsCustomData>
</go:gDocsCustomXmlDataStorage>
</file>

<file path=customXml/itemProps1.xml><?xml version="1.0" encoding="utf-8"?>
<ds:datastoreItem xmlns:ds="http://schemas.openxmlformats.org/officeDocument/2006/customXml" ds:itemID="{30CAAA10-94F5-4D94-BF8E-6F8E40097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Nüesch, Frank</dc:creator>
  <cp:lastModifiedBy>Viktor Vorobev</cp:lastModifiedBy>
  <cp:revision>2</cp:revision>
  <dcterms:created xsi:type="dcterms:W3CDTF">2025-03-05T10:58:00Z</dcterms:created>
  <dcterms:modified xsi:type="dcterms:W3CDTF">2025-03-05T10:58:00Z</dcterms:modified>
</cp:coreProperties>
</file>